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A74A88E" wp14:paraId="74621C96" wp14:textId="1C0AB2F3">
      <w:pPr>
        <w:pStyle w:val="Heading2"/>
        <w:spacing w:before="0" w:beforeAutospacing="off" w:after="0" w:afterAutospacing="off"/>
        <w:ind w:left="1418" w:right="0"/>
      </w:pPr>
      <w:r w:rsidRPr="6A74A88E" w:rsidR="0A5FCC09">
        <w:rPr>
          <w:rFonts w:ascii="Calibri" w:hAnsi="Calibri" w:eastAsia="Calibri" w:cs="Calibri"/>
          <w:b w:val="1"/>
          <w:bCs w:val="1"/>
          <w:strike w:val="0"/>
          <w:dstrike w:val="0"/>
          <w:noProof w:val="0"/>
          <w:sz w:val="28"/>
          <w:szCs w:val="28"/>
          <w:u w:val="single"/>
          <w:lang w:val="en-US"/>
        </w:rPr>
        <w:t xml:space="preserve">CYBR 375: Cybercrime (3 credits) </w:t>
      </w:r>
    </w:p>
    <w:p xmlns:wp14="http://schemas.microsoft.com/office/word/2010/wordml" w:rsidP="6A74A88E" wp14:paraId="5B535D51" wp14:textId="0BF087F0">
      <w:pPr>
        <w:spacing w:before="29" w:beforeAutospacing="off" w:after="0" w:afterAutospacing="off" w:line="264" w:lineRule="auto"/>
        <w:ind w:left="1418" w:right="1410"/>
        <w:jc w:val="both"/>
      </w:pPr>
      <w:r w:rsidRPr="6A74A88E" w:rsidR="0A5FCC09">
        <w:rPr>
          <w:rFonts w:ascii="Calibri" w:hAnsi="Calibri" w:eastAsia="Calibri" w:cs="Calibri"/>
          <w:noProof w:val="0"/>
          <w:color w:val="000000" w:themeColor="text1" w:themeTint="FF" w:themeShade="FF"/>
          <w:sz w:val="24"/>
          <w:szCs w:val="24"/>
          <w:lang w:val="en-US"/>
        </w:rPr>
        <w:t xml:space="preserve">This course offers an in-depth exploration of cybercrime, covering key aspects such as the technology used in cyber offenses, law enforcement challenges, privacy concerns, hacking, malware, digital piracy, online fraud, cyberbullying, cyberstalking, cyberterrorism, and cyberwarfare. It also delves into the criminological theories behind cybercrimes, the evolution of digital forensics, legal challenges in forensic investigations, and future trends in cybercrime and policy. This curriculum is designed to equip students with a comprehensive understanding of the complexities and evolving nature of cybercrime methods. </w:t>
      </w:r>
      <w:r w:rsidRPr="6A74A88E" w:rsidR="0A5FCC09">
        <w:rPr>
          <w:rFonts w:ascii="Calibri" w:hAnsi="Calibri" w:eastAsia="Calibri" w:cs="Calibri"/>
          <w:i w:val="1"/>
          <w:iCs w:val="1"/>
          <w:noProof w:val="0"/>
          <w:sz w:val="24"/>
          <w:szCs w:val="24"/>
          <w:lang w:val="en-US"/>
        </w:rPr>
        <w:t xml:space="preserve"> (Prerequisite:  CYBR 310)</w:t>
      </w:r>
    </w:p>
    <w:p xmlns:wp14="http://schemas.microsoft.com/office/word/2010/wordml" w:rsidP="6A74A88E" wp14:paraId="61DD72C8" wp14:textId="4B0CE4DB">
      <w:pPr>
        <w:spacing w:before="29" w:beforeAutospacing="off" w:after="0" w:afterAutospacing="off" w:line="264" w:lineRule="auto"/>
        <w:ind w:left="1418" w:right="1410"/>
        <w:jc w:val="both"/>
      </w:pPr>
      <w:r w:rsidRPr="6A74A88E" w:rsidR="0A5FCC09">
        <w:rPr>
          <w:rFonts w:ascii="Calibri" w:hAnsi="Calibri" w:eastAsia="Calibri" w:cs="Calibri"/>
          <w:b w:val="1"/>
          <w:bCs w:val="1"/>
          <w:noProof w:val="0"/>
          <w:sz w:val="24"/>
          <w:szCs w:val="24"/>
          <w:lang w:val="en-US"/>
        </w:rPr>
        <w:t xml:space="preserve"> </w:t>
      </w:r>
    </w:p>
    <w:p xmlns:wp14="http://schemas.microsoft.com/office/word/2010/wordml" w:rsidP="6A74A88E" wp14:paraId="470401C9" wp14:textId="3BFCD275">
      <w:pPr>
        <w:spacing w:before="29" w:beforeAutospacing="off" w:after="0" w:afterAutospacing="off" w:line="264" w:lineRule="auto"/>
        <w:ind w:left="1418" w:right="1410"/>
        <w:jc w:val="both"/>
      </w:pPr>
      <w:r w:rsidRPr="6A74A88E" w:rsidR="0A5FCC09">
        <w:rPr>
          <w:rFonts w:ascii="Calibri" w:hAnsi="Calibri" w:eastAsia="Calibri" w:cs="Calibri"/>
          <w:b w:val="1"/>
          <w:bCs w:val="1"/>
          <w:noProof w:val="0"/>
          <w:sz w:val="24"/>
          <w:szCs w:val="24"/>
          <w:lang w:val="en-US"/>
        </w:rPr>
        <w:t>Course Learning Outcomes:</w:t>
      </w:r>
    </w:p>
    <w:p xmlns:wp14="http://schemas.microsoft.com/office/word/2010/wordml" w:rsidP="6A74A88E" wp14:paraId="1143FDDD" wp14:textId="3BF55400">
      <w:pPr>
        <w:spacing w:before="29" w:beforeAutospacing="off" w:after="0" w:afterAutospacing="off" w:line="264" w:lineRule="auto"/>
        <w:ind w:left="1418" w:right="1410"/>
        <w:jc w:val="both"/>
      </w:pPr>
      <w:r w:rsidRPr="6A74A88E" w:rsidR="0A5FCC09">
        <w:rPr>
          <w:rFonts w:ascii="Calibri" w:hAnsi="Calibri" w:eastAsia="Calibri" w:cs="Calibri"/>
          <w:noProof w:val="0"/>
          <w:sz w:val="24"/>
          <w:szCs w:val="24"/>
          <w:lang w:val="en-US"/>
        </w:rPr>
        <w:t>By the end of the course, students will be able to:</w:t>
      </w:r>
    </w:p>
    <w:p xmlns:wp14="http://schemas.microsoft.com/office/word/2010/wordml" w:rsidP="6A74A88E" wp14:paraId="21D7FFA1" wp14:textId="351F0559">
      <w:pPr>
        <w:spacing w:before="29" w:beforeAutospacing="off" w:after="0" w:afterAutospacing="off" w:line="264" w:lineRule="auto"/>
        <w:ind w:left="1620" w:right="1410"/>
        <w:jc w:val="both"/>
      </w:pPr>
      <w:r w:rsidRPr="6A74A88E" w:rsidR="0A5FCC09">
        <w:rPr>
          <w:rFonts w:ascii="Calibri" w:hAnsi="Calibri" w:eastAsia="Calibri" w:cs="Calibri"/>
          <w:noProof w:val="0"/>
          <w:color w:val="000000" w:themeColor="text1" w:themeTint="FF" w:themeShade="FF"/>
          <w:sz w:val="24"/>
          <w:szCs w:val="24"/>
          <w:lang w:val="en-US"/>
        </w:rPr>
        <w:t xml:space="preserve">A1. Demonstrate advanced knowledge in diverse cybercrime areas. </w:t>
      </w:r>
    </w:p>
    <w:p xmlns:wp14="http://schemas.microsoft.com/office/word/2010/wordml" w:rsidP="6A74A88E" wp14:paraId="50D710BA" wp14:textId="53D5A419">
      <w:pPr>
        <w:spacing w:before="29" w:beforeAutospacing="off" w:after="0" w:afterAutospacing="off" w:line="264" w:lineRule="auto"/>
        <w:ind w:left="1620" w:right="1410"/>
        <w:jc w:val="both"/>
      </w:pPr>
      <w:r w:rsidRPr="6A74A88E" w:rsidR="0A5FCC09">
        <w:rPr>
          <w:rFonts w:ascii="Calibri" w:hAnsi="Calibri" w:eastAsia="Calibri" w:cs="Calibri"/>
          <w:noProof w:val="0"/>
          <w:color w:val="000000" w:themeColor="text1" w:themeTint="FF" w:themeShade="FF"/>
          <w:sz w:val="24"/>
          <w:szCs w:val="24"/>
          <w:lang w:val="en-US"/>
        </w:rPr>
        <w:t xml:space="preserve">A2. Adapt appropriate methods, practices, techniques, tools, or materials for collecting evidence in diverse cybercrime scenarios. </w:t>
      </w:r>
    </w:p>
    <w:p xmlns:wp14="http://schemas.microsoft.com/office/word/2010/wordml" w:rsidP="6A74A88E" wp14:paraId="21EF40B6" wp14:textId="78A5BD58">
      <w:pPr>
        <w:spacing w:before="29" w:beforeAutospacing="off" w:after="0" w:afterAutospacing="off" w:line="264" w:lineRule="auto"/>
        <w:ind w:left="1620" w:right="1410"/>
        <w:jc w:val="both"/>
      </w:pPr>
      <w:r w:rsidRPr="6A74A88E" w:rsidR="0A5FCC09">
        <w:rPr>
          <w:rFonts w:ascii="Calibri" w:hAnsi="Calibri" w:eastAsia="Calibri" w:cs="Calibri"/>
          <w:noProof w:val="0"/>
          <w:color w:val="000000" w:themeColor="text1" w:themeTint="FF" w:themeShade="FF"/>
          <w:sz w:val="24"/>
          <w:szCs w:val="24"/>
          <w:lang w:val="en-US"/>
        </w:rPr>
        <w:t xml:space="preserve">B1. Critically evaluate and synthesize information and concepts within cybercrime scenarios, including the critical evaluation of evidence. </w:t>
      </w:r>
    </w:p>
    <w:p xmlns:wp14="http://schemas.microsoft.com/office/word/2010/wordml" w:rsidP="6A74A88E" wp14:paraId="50C3670E" wp14:textId="20DA22C6">
      <w:pPr>
        <w:spacing w:before="29" w:beforeAutospacing="off" w:after="0" w:afterAutospacing="off" w:line="264" w:lineRule="auto"/>
        <w:ind w:left="1620" w:right="1410"/>
        <w:jc w:val="both"/>
      </w:pPr>
      <w:r w:rsidRPr="6A74A88E" w:rsidR="0A5FCC09">
        <w:rPr>
          <w:rFonts w:ascii="Calibri" w:hAnsi="Calibri" w:eastAsia="Calibri" w:cs="Calibri"/>
          <w:noProof w:val="0"/>
          <w:color w:val="000000" w:themeColor="text1" w:themeTint="FF" w:themeShade="FF"/>
          <w:sz w:val="24"/>
          <w:szCs w:val="24"/>
          <w:lang w:val="en-US"/>
        </w:rPr>
        <w:t xml:space="preserve">B2. Effectively communicate findings in cybercrime investigations through comprehensive reports and presentations. </w:t>
      </w:r>
    </w:p>
    <w:p xmlns:wp14="http://schemas.microsoft.com/office/word/2010/wordml" w:rsidP="6A74A88E" wp14:paraId="2A57A2B2" wp14:textId="33ADA987">
      <w:pPr>
        <w:spacing w:before="29" w:beforeAutospacing="off" w:after="0" w:afterAutospacing="off" w:line="264" w:lineRule="auto"/>
        <w:ind w:left="1620" w:right="1410"/>
        <w:jc w:val="both"/>
      </w:pPr>
      <w:r w:rsidRPr="6A74A88E" w:rsidR="0A5FCC09">
        <w:rPr>
          <w:rFonts w:ascii="Calibri" w:hAnsi="Calibri" w:eastAsia="Calibri" w:cs="Calibri"/>
          <w:noProof w:val="0"/>
          <w:color w:val="000000" w:themeColor="text1" w:themeTint="FF" w:themeShade="FF"/>
          <w:sz w:val="24"/>
          <w:szCs w:val="24"/>
          <w:lang w:val="en-US"/>
        </w:rPr>
        <w:t>C1. Demonstrate advanced proficiency in collaborative environments, achieving both personal and collective outcomes in cybercrime-related tasks.</w:t>
      </w:r>
    </w:p>
    <w:p xmlns:wp14="http://schemas.microsoft.com/office/word/2010/wordml" w:rsidP="6A74A88E" wp14:paraId="51BDC4D3" wp14:textId="09B4C5CA">
      <w:pPr>
        <w:spacing w:before="29" w:beforeAutospacing="off" w:after="0" w:afterAutospacing="off" w:line="264" w:lineRule="auto"/>
        <w:ind w:left="1620" w:right="1410"/>
        <w:jc w:val="both"/>
      </w:pPr>
      <w:r w:rsidRPr="6A74A88E" w:rsidR="0A5FCC09">
        <w:rPr>
          <w:rFonts w:ascii="Calibri" w:hAnsi="Calibri" w:eastAsia="Calibri" w:cs="Calibri"/>
          <w:b w:val="1"/>
          <w:bCs w:val="1"/>
          <w:noProof w:val="0"/>
          <w:sz w:val="24"/>
          <w:szCs w:val="24"/>
          <w:lang w:val="en-US"/>
        </w:rPr>
        <w:t xml:space="preserve"> </w:t>
      </w:r>
    </w:p>
    <w:p xmlns:wp14="http://schemas.microsoft.com/office/word/2010/wordml" w:rsidP="6A74A88E" wp14:paraId="6548E0E0" wp14:textId="489A6C03">
      <w:pPr>
        <w:spacing w:before="29" w:beforeAutospacing="off" w:after="0" w:afterAutospacing="off" w:line="264" w:lineRule="auto"/>
        <w:ind w:left="1418" w:right="1410"/>
        <w:jc w:val="both"/>
      </w:pPr>
      <w:r w:rsidRPr="6A74A88E" w:rsidR="0A5FCC09">
        <w:rPr>
          <w:rFonts w:ascii="Calibri" w:hAnsi="Calibri" w:eastAsia="Calibri" w:cs="Calibri"/>
          <w:b w:val="1"/>
          <w:bCs w:val="1"/>
          <w:noProof w:val="0"/>
          <w:sz w:val="24"/>
          <w:szCs w:val="24"/>
          <w:lang w:val="en-US"/>
        </w:rPr>
        <w:t>Course Learning Materials:</w:t>
      </w:r>
    </w:p>
    <w:p xmlns:wp14="http://schemas.microsoft.com/office/word/2010/wordml" w:rsidP="6A74A88E" wp14:paraId="6A74EBAC" wp14:textId="7363680D">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6A74A88E" w:rsidR="0A5FCC09">
        <w:rPr>
          <w:rFonts w:ascii="Calibri" w:hAnsi="Calibri" w:eastAsia="Calibri" w:cs="Calibri"/>
          <w:noProof w:val="0"/>
          <w:color w:val="000000" w:themeColor="text1" w:themeTint="FF" w:themeShade="FF"/>
          <w:sz w:val="24"/>
          <w:szCs w:val="24"/>
          <w:lang w:val="en-US"/>
        </w:rPr>
        <w:t xml:space="preserve">T. J. Holt, A. M. Bossler, and K. C. Seigfried-Spellar, </w:t>
      </w:r>
      <w:r w:rsidRPr="6A74A88E" w:rsidR="0A5FCC09">
        <w:rPr>
          <w:rFonts w:ascii="Calibri" w:hAnsi="Calibri" w:eastAsia="Calibri" w:cs="Calibri"/>
          <w:i w:val="1"/>
          <w:iCs w:val="1"/>
          <w:noProof w:val="0"/>
          <w:color w:val="000000" w:themeColor="text1" w:themeTint="FF" w:themeShade="FF"/>
          <w:sz w:val="24"/>
          <w:szCs w:val="24"/>
          <w:lang w:val="en-US"/>
        </w:rPr>
        <w:t>Cybercrime and Digital Forensics: An Introduction</w:t>
      </w:r>
      <w:r w:rsidRPr="6A74A88E" w:rsidR="0A5FCC09">
        <w:rPr>
          <w:rFonts w:ascii="Calibri" w:hAnsi="Calibri" w:eastAsia="Calibri" w:cs="Calibri"/>
          <w:noProof w:val="0"/>
          <w:color w:val="000000" w:themeColor="text1" w:themeTint="FF" w:themeShade="FF"/>
          <w:sz w:val="24"/>
          <w:szCs w:val="24"/>
          <w:lang w:val="en-US"/>
        </w:rPr>
        <w:t xml:space="preserve">, 3rd ed., 2022  </w:t>
      </w:r>
    </w:p>
    <w:p xmlns:wp14="http://schemas.microsoft.com/office/word/2010/wordml" w:rsidP="6A74A88E" wp14:paraId="132895C7" wp14:textId="1742F45D">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A74A88E" w:rsidR="0A5FCC09">
        <w:rPr>
          <w:rFonts w:ascii="Calibri" w:hAnsi="Calibri" w:eastAsia="Calibri" w:cs="Calibri"/>
          <w:noProof w:val="0"/>
          <w:sz w:val="24"/>
          <w:szCs w:val="24"/>
          <w:lang w:val="en-US"/>
        </w:rPr>
        <w:t>S. Holt, A. Bossler, and K. Strumsky, "Cybercrime and Digital Forensics: An Introduction," 2nd ed., Routledge, 2019.</w:t>
      </w:r>
    </w:p>
    <w:p xmlns:wp14="http://schemas.microsoft.com/office/word/2010/wordml" w:rsidP="6A74A88E" wp14:paraId="2AA35E9A" wp14:textId="60F1D0AA">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A74A88E" w:rsidR="0A5FCC09">
        <w:rPr>
          <w:rFonts w:ascii="Calibri" w:hAnsi="Calibri" w:eastAsia="Calibri" w:cs="Calibri"/>
          <w:noProof w:val="0"/>
          <w:sz w:val="24"/>
          <w:szCs w:val="24"/>
          <w:lang w:val="en-US"/>
        </w:rPr>
        <w:t>N. Kshetri, "Cybercrime and Cybersecurity in the Global South," Springer, 2020.</w:t>
      </w:r>
    </w:p>
    <w:p xmlns:wp14="http://schemas.microsoft.com/office/word/2010/wordml" w:rsidP="6A74A88E" wp14:paraId="66873273" wp14:textId="59470A49">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6A74A88E" w:rsidR="0A5FCC09">
        <w:rPr>
          <w:rFonts w:ascii="Calibri" w:hAnsi="Calibri" w:eastAsia="Calibri" w:cs="Calibri"/>
          <w:noProof w:val="0"/>
          <w:sz w:val="24"/>
          <w:szCs w:val="24"/>
          <w:lang w:val="en-US"/>
        </w:rPr>
        <w:t>P. Stephenson and J. Gilbert, "Investigating Cyber Crime: A Complete Reference Guide," CRC Press, 2013.</w:t>
      </w:r>
    </w:p>
    <w:p xmlns:wp14="http://schemas.microsoft.com/office/word/2010/wordml" w:rsidP="6A74A88E" wp14:paraId="6126B99A" wp14:textId="5DEF67AD">
      <w:pPr>
        <w:spacing w:before="29" w:beforeAutospacing="off" w:after="0" w:afterAutospacing="off" w:line="264" w:lineRule="auto"/>
        <w:ind w:left="1418" w:right="1410"/>
        <w:jc w:val="both"/>
      </w:pPr>
      <w:r w:rsidRPr="6A74A88E" w:rsidR="0A5FCC09">
        <w:rPr>
          <w:rFonts w:ascii="Calibri" w:hAnsi="Calibri" w:eastAsia="Calibri" w:cs="Calibri"/>
          <w:noProof w:val="0"/>
          <w:sz w:val="24"/>
          <w:szCs w:val="24"/>
          <w:lang w:val="en-US"/>
        </w:rPr>
        <w:t xml:space="preserve"> </w:t>
      </w:r>
    </w:p>
    <w:p xmlns:wp14="http://schemas.microsoft.com/office/word/2010/wordml" w:rsidP="6A74A88E" wp14:paraId="5E94602E" wp14:textId="1D277A8F">
      <w:pPr>
        <w:spacing w:before="29" w:beforeAutospacing="off" w:after="0" w:afterAutospacing="off" w:line="264" w:lineRule="auto"/>
        <w:ind w:left="1418" w:right="1410"/>
        <w:jc w:val="both"/>
      </w:pPr>
      <w:r w:rsidRPr="6A74A88E" w:rsidR="0A5FCC09">
        <w:rPr>
          <w:rFonts w:ascii="Calibri" w:hAnsi="Calibri" w:eastAsia="Calibri" w:cs="Calibri"/>
          <w:b w:val="1"/>
          <w:bCs w:val="1"/>
          <w:noProof w:val="0"/>
          <w:sz w:val="24"/>
          <w:szCs w:val="24"/>
          <w:lang w:val="en-US"/>
        </w:rPr>
        <w:t>Course Content:</w:t>
      </w:r>
    </w:p>
    <w:p xmlns:wp14="http://schemas.microsoft.com/office/word/2010/wordml" w:rsidP="6A74A88E" wp14:paraId="0C175151" wp14:textId="177C1719">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Technology and Cybercrime </w:t>
      </w:r>
    </w:p>
    <w:p xmlns:wp14="http://schemas.microsoft.com/office/word/2010/wordml" w:rsidP="6A74A88E" wp14:paraId="47A5B7A9" wp14:textId="371476A5">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Law Enforcement, Privacy, and Security in Dealing with Cybercrime </w:t>
      </w:r>
    </w:p>
    <w:p xmlns:wp14="http://schemas.microsoft.com/office/word/2010/wordml" w:rsidP="6A74A88E" wp14:paraId="1710DAE3" wp14:textId="4C0D0E84">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Computer Hackers and Hacking </w:t>
      </w:r>
    </w:p>
    <w:p xmlns:wp14="http://schemas.microsoft.com/office/word/2010/wordml" w:rsidP="6A74A88E" wp14:paraId="5F226201" wp14:textId="147AAD0A">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Malware and Automated Computer Attacks </w:t>
      </w:r>
    </w:p>
    <w:p xmlns:wp14="http://schemas.microsoft.com/office/word/2010/wordml" w:rsidP="6A74A88E" wp14:paraId="22C2263D" wp14:textId="05ADA0D2">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Digital Piracy and Intellectual Property Theft </w:t>
      </w:r>
    </w:p>
    <w:p xmlns:wp14="http://schemas.microsoft.com/office/word/2010/wordml" w:rsidP="6A74A88E" wp14:paraId="7BDC27B7" wp14:textId="4B44BA7D">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Online Fraud </w:t>
      </w:r>
    </w:p>
    <w:p xmlns:wp14="http://schemas.microsoft.com/office/word/2010/wordml" w:rsidP="6A74A88E" wp14:paraId="14476CA7" wp14:textId="7369238E">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Cyberbullying, Online Harassment, and Cyberstalking </w:t>
      </w:r>
    </w:p>
    <w:p xmlns:wp14="http://schemas.microsoft.com/office/word/2010/wordml" w:rsidP="6A74A88E" wp14:paraId="08D66BF4" wp14:textId="41E58BB9">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Online Harassment, Cyberterror and Cyberwarfare </w:t>
      </w:r>
    </w:p>
    <w:p xmlns:wp14="http://schemas.microsoft.com/office/word/2010/wordml" w:rsidP="6A74A88E" wp14:paraId="5DFE17B2" wp14:textId="15D390D1">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Cybercrime and Criminological Theories </w:t>
      </w:r>
    </w:p>
    <w:p xmlns:wp14="http://schemas.microsoft.com/office/word/2010/wordml" w:rsidP="6A74A88E" wp14:paraId="485AB8E2" wp14:textId="4AB070E9">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Evolution of Digital Forensics </w:t>
      </w:r>
    </w:p>
    <w:p xmlns:wp14="http://schemas.microsoft.com/office/word/2010/wordml" w:rsidP="6A74A88E" wp14:paraId="6497F41F" wp14:textId="350D1F92">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 xml:space="preserve">Legal Challenges in Digital Forensic Investigations  </w:t>
      </w:r>
    </w:p>
    <w:p xmlns:wp14="http://schemas.microsoft.com/office/word/2010/wordml" w:rsidP="6A74A88E" wp14:paraId="7844057C" wp14:textId="54C42531">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6A74A88E" w:rsidR="0A5FCC09">
        <w:rPr>
          <w:rFonts w:ascii="Calibri" w:hAnsi="Calibri" w:eastAsia="Calibri" w:cs="Calibri"/>
          <w:noProof w:val="0"/>
          <w:color w:val="000000" w:themeColor="text1" w:themeTint="FF" w:themeShade="FF"/>
          <w:sz w:val="22"/>
          <w:szCs w:val="22"/>
          <w:lang w:val="en-US"/>
        </w:rPr>
        <w:t>The Future of Cybercrime, Terror, and Policy</w:t>
      </w:r>
    </w:p>
    <w:p xmlns:wp14="http://schemas.microsoft.com/office/word/2010/wordml" w:rsidP="6A74A88E" wp14:paraId="2C078E63" wp14:textId="7F09CE06">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b7ecd92"/>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2ba906b"/>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55e73e0"/>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8762106"/>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5d9c4a6"/>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7b5f8f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57393e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6c3a59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d4448c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36a6ff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b5e77c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40c54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e1739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1a3c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696e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b7db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05C700"/>
    <w:rsid w:val="0A5FCC09"/>
    <w:rsid w:val="1205C700"/>
    <w:rsid w:val="6A74A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C700"/>
  <w15:chartTrackingRefBased/>
  <w15:docId w15:val="{063C1364-6B64-4AB1-A815-62BB8CB17D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d09a73c72954f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5852CA-1BBE-4EFB-9FCF-DD07489898B3}"/>
</file>

<file path=customXml/itemProps2.xml><?xml version="1.0" encoding="utf-8"?>
<ds:datastoreItem xmlns:ds="http://schemas.openxmlformats.org/officeDocument/2006/customXml" ds:itemID="{520E479E-9437-4FDA-B43A-B6525C06CA0C}"/>
</file>

<file path=customXml/itemProps3.xml><?xml version="1.0" encoding="utf-8"?>
<ds:datastoreItem xmlns:ds="http://schemas.openxmlformats.org/officeDocument/2006/customXml" ds:itemID="{13DBCCF5-B1A1-44FD-BD52-F4F1E5555A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2024-06-13T11:51:09Z</dcterms:created>
  <dcterms:modified xsi:type="dcterms:W3CDTF">2024-06-13T11:51:24Z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